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3" w:rsidRPr="0097398F" w:rsidRDefault="00F72173" w:rsidP="00F72173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817"/>
        <w:gridCol w:w="851"/>
        <w:gridCol w:w="283"/>
        <w:gridCol w:w="1701"/>
        <w:gridCol w:w="567"/>
        <w:gridCol w:w="945"/>
        <w:gridCol w:w="614"/>
        <w:gridCol w:w="284"/>
        <w:gridCol w:w="47"/>
        <w:gridCol w:w="945"/>
        <w:gridCol w:w="142"/>
        <w:gridCol w:w="283"/>
        <w:gridCol w:w="142"/>
        <w:gridCol w:w="833"/>
        <w:gridCol w:w="1400"/>
      </w:tblGrid>
      <w:tr w:rsidR="00F72173" w:rsidRPr="0097398F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әл-Фараби атындағы Қазақ Ұлттық университеті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«GTF 2104»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«Ғылыми таным философиясы»</w:t>
            </w:r>
          </w:p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Қысқы семестр 2016-2017 оқу жылы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9739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98F">
              <w:rPr>
                <w:rFonts w:ascii="Times New Roman" w:hAnsi="Times New Roman" w:cs="Times New Roman"/>
                <w:b/>
              </w:rPr>
              <w:t>әннің коды</w:t>
            </w:r>
          </w:p>
        </w:tc>
        <w:tc>
          <w:tcPr>
            <w:tcW w:w="1984" w:type="dxa"/>
            <w:gridSpan w:val="2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атауы</w:t>
            </w:r>
          </w:p>
        </w:tc>
        <w:tc>
          <w:tcPr>
            <w:tcW w:w="567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</w:rPr>
              <w:t>Тип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Кредиттер саны</w:t>
            </w:r>
          </w:p>
        </w:tc>
        <w:tc>
          <w:tcPr>
            <w:tcW w:w="1400" w:type="dxa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398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72173" w:rsidRPr="0097398F" w:rsidTr="007A63FE">
        <w:trPr>
          <w:trHeight w:val="265"/>
        </w:trPr>
        <w:tc>
          <w:tcPr>
            <w:tcW w:w="1668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398F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2173" w:rsidRPr="0097398F" w:rsidTr="007A63FE">
        <w:tc>
          <w:tcPr>
            <w:tcW w:w="1668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«GTF 2104»</w:t>
            </w:r>
          </w:p>
        </w:tc>
        <w:tc>
          <w:tcPr>
            <w:tcW w:w="1984" w:type="dxa"/>
            <w:gridSpan w:val="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«Ғылыми таным </w:t>
            </w:r>
            <w:r w:rsidR="007A63FE" w:rsidRPr="0097398F">
              <w:rPr>
                <w:rFonts w:ascii="Times New Roman" w:hAnsi="Times New Roman" w:cs="Times New Roman"/>
                <w:b/>
                <w:lang w:val="kk-KZ"/>
              </w:rPr>
              <w:t>философиясы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67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4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0" w:type="dxa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5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 w:rsidRPr="0097398F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Дәріскер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Аташ Берік Мұратұлы, филос. ғыл. Док.</w:t>
            </w:r>
          </w:p>
        </w:tc>
        <w:tc>
          <w:tcPr>
            <w:tcW w:w="1701" w:type="dxa"/>
            <w:gridSpan w:val="5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Офис-сағаты</w:t>
            </w:r>
          </w:p>
        </w:tc>
        <w:tc>
          <w:tcPr>
            <w:tcW w:w="2375" w:type="dxa"/>
            <w:gridSpan w:val="3"/>
            <w:vMerge w:val="restart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Кесте бойынша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e-mail</w:t>
            </w:r>
          </w:p>
        </w:tc>
        <w:tc>
          <w:tcPr>
            <w:tcW w:w="3827" w:type="dxa"/>
            <w:gridSpan w:val="4"/>
          </w:tcPr>
          <w:p w:rsidR="00F72173" w:rsidRPr="0097398F" w:rsidRDefault="007A63FE" w:rsidP="00CA29C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atash_berik @mail.ru</w:t>
            </w:r>
          </w:p>
          <w:p w:rsidR="00F72173" w:rsidRPr="0097398F" w:rsidRDefault="00F72173" w:rsidP="00CA29CE">
            <w:pPr>
              <w:tabs>
                <w:tab w:val="left" w:pos="2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5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75" w:type="dxa"/>
            <w:gridSpan w:val="3"/>
            <w:vMerge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Телефондары </w:t>
            </w:r>
          </w:p>
        </w:tc>
        <w:tc>
          <w:tcPr>
            <w:tcW w:w="3827" w:type="dxa"/>
            <w:gridSpan w:val="4"/>
          </w:tcPr>
          <w:p w:rsidR="00F72173" w:rsidRPr="0097398F" w:rsidRDefault="00F72173" w:rsidP="007A63FE">
            <w:pPr>
              <w:tabs>
                <w:tab w:val="left" w:pos="125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Тел: раб: 2925717 Коммун. 2130</w:t>
            </w:r>
            <w:r w:rsidRPr="0097398F">
              <w:rPr>
                <w:rFonts w:ascii="Times New Roman" w:hAnsi="Times New Roman" w:cs="Times New Roman"/>
                <w:lang w:val="kk-KZ"/>
              </w:rPr>
              <w:tab/>
            </w:r>
          </w:p>
          <w:p w:rsidR="00F72173" w:rsidRPr="0097398F" w:rsidRDefault="00F72173" w:rsidP="007A63FE">
            <w:pPr>
              <w:tabs>
                <w:tab w:val="left" w:pos="1250"/>
              </w:tabs>
              <w:ind w:firstLine="340"/>
              <w:jc w:val="both"/>
              <w:rPr>
                <w:rFonts w:ascii="Times New Roman" w:hAnsi="Times New Roman" w:cs="Times New Roman"/>
                <w:smallCaps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Тел. Ұялы. </w:t>
            </w:r>
            <w:r w:rsidRPr="0097398F">
              <w:rPr>
                <w:rFonts w:ascii="Times New Roman" w:hAnsi="Times New Roman" w:cs="Times New Roman"/>
                <w:smallCaps/>
                <w:lang w:val="kk-KZ"/>
              </w:rPr>
              <w:t>8 701 577 81 46</w:t>
            </w:r>
          </w:p>
        </w:tc>
        <w:tc>
          <w:tcPr>
            <w:tcW w:w="1701" w:type="dxa"/>
            <w:gridSpan w:val="5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Аудитория </w:t>
            </w:r>
          </w:p>
          <w:p w:rsidR="00F72173" w:rsidRPr="0097398F" w:rsidRDefault="006E0934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1,2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зал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Мех-мат</w:t>
            </w:r>
          </w:p>
        </w:tc>
        <w:tc>
          <w:tcPr>
            <w:tcW w:w="2375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72173" w:rsidRPr="00D7527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сипаттамасы</w:t>
            </w:r>
          </w:p>
        </w:tc>
        <w:tc>
          <w:tcPr>
            <w:tcW w:w="7903" w:type="dxa"/>
            <w:gridSpan w:val="12"/>
          </w:tcPr>
          <w:p w:rsidR="00F72173" w:rsidRPr="00581B3E" w:rsidRDefault="006E0934" w:rsidP="00581B3E">
            <w:pPr>
              <w:pStyle w:val="21"/>
              <w:ind w:firstLine="0"/>
              <w:rPr>
                <w:b w:val="0"/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>Ғылыми таным философиясы пәні, көне дәуірдегі таным мәселелері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, орта ғасырдағы сенім мен білімнің, сенім мен философияның арақатынас</w:t>
            </w:r>
            <w:r>
              <w:rPr>
                <w:b w:val="0"/>
                <w:sz w:val="22"/>
                <w:szCs w:val="22"/>
                <w:lang w:val="kk-KZ"/>
              </w:rPr>
              <w:t>ы, Қайта Өрлеу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 xml:space="preserve"> философиясындағы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 және жаңа замандағы таным мәселелері, ХІХ-ХХ ғасырдағы әлемдік философиядағы 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ғылыми 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>таным мәселесінің қозғалуы және ғылыми танымны</w:t>
            </w:r>
            <w:r w:rsidR="007A63FE" w:rsidRPr="0097398F">
              <w:rPr>
                <w:b w:val="0"/>
                <w:sz w:val="22"/>
                <w:szCs w:val="22"/>
                <w:lang w:val="kk-KZ"/>
              </w:rPr>
              <w:t>ң теориялық негіздері туралы ахуалдар</w:t>
            </w:r>
            <w:r w:rsidR="00581B3E">
              <w:rPr>
                <w:b w:val="0"/>
                <w:sz w:val="22"/>
                <w:szCs w:val="22"/>
                <w:lang w:val="kk-KZ"/>
              </w:rPr>
              <w:t xml:space="preserve"> айтылады</w:t>
            </w:r>
            <w:r w:rsidR="00F72173" w:rsidRPr="0097398F">
              <w:rPr>
                <w:b w:val="0"/>
                <w:sz w:val="22"/>
                <w:szCs w:val="22"/>
                <w:lang w:val="kk-KZ"/>
              </w:rPr>
              <w:t xml:space="preserve">. </w:t>
            </w:r>
          </w:p>
        </w:tc>
      </w:tr>
      <w:tr w:rsidR="00F72173" w:rsidRPr="00D7527F" w:rsidTr="00CA29CE">
        <w:trPr>
          <w:trHeight w:val="527"/>
        </w:trPr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Студенттердің бойында ғылыми танымның философиялық қырлары жөніндегі білімдерді қалыптастыру. </w:t>
            </w:r>
          </w:p>
        </w:tc>
      </w:tr>
      <w:tr w:rsidR="00F72173" w:rsidRPr="00D7527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Оқытудың нәтижелері</w:t>
            </w:r>
          </w:p>
        </w:tc>
        <w:tc>
          <w:tcPr>
            <w:tcW w:w="7903" w:type="dxa"/>
            <w:gridSpan w:val="12"/>
          </w:tcPr>
          <w:p w:rsidR="00062F87" w:rsidRDefault="00581B3E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Білім алушылардың өзіндік жұмыстары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379B6">
              <w:rPr>
                <w:rFonts w:ascii="Times New Roman" w:hAnsi="Times New Roman" w:cs="Times New Roman"/>
                <w:bCs/>
                <w:lang w:val="kk-KZ"/>
              </w:rPr>
              <w:t>бағал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анады,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электронды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ресурстармен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жұмыс жасай білу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ге үйренеді,  ғылы</w:t>
            </w:r>
            <w:r w:rsidR="001379B6">
              <w:rPr>
                <w:rFonts w:ascii="Times New Roman" w:hAnsi="Times New Roman" w:cs="Times New Roman"/>
                <w:bCs/>
                <w:lang w:val="kk-KZ"/>
              </w:rPr>
              <w:t>м мен философия тарихындағы ғал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ы</w:t>
            </w:r>
            <w:r w:rsidR="001379B6">
              <w:rPr>
                <w:rFonts w:ascii="Times New Roman" w:hAnsi="Times New Roman" w:cs="Times New Roman"/>
                <w:bCs/>
                <w:lang w:val="kk-KZ"/>
              </w:rPr>
              <w:t>м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>дардың еңбектерінің түпнұсқалары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062F87">
              <w:rPr>
                <w:rFonts w:ascii="Times New Roman" w:hAnsi="Times New Roman" w:cs="Times New Roman"/>
                <w:bCs/>
                <w:lang w:val="kk-KZ"/>
              </w:rPr>
              <w:t xml:space="preserve">сарапталады, ғылыми таным </w:t>
            </w:r>
            <w:r w:rsidR="00F72173" w:rsidRPr="0097398F">
              <w:rPr>
                <w:rFonts w:ascii="Times New Roman" w:hAnsi="Times New Roman" w:cs="Times New Roman"/>
                <w:bCs/>
                <w:lang w:val="kk-KZ"/>
              </w:rPr>
              <w:t>философиясының негізгі категорияларын біледі;</w:t>
            </w:r>
          </w:p>
          <w:p w:rsidR="00F72173" w:rsidRPr="00062F87" w:rsidRDefault="001379B6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2.Ғылыми таным эволюциясын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, сонымен қатар о</w:t>
            </w:r>
            <w:r>
              <w:rPr>
                <w:rFonts w:ascii="Times New Roman" w:hAnsi="Times New Roman" w:cs="Times New Roman"/>
                <w:lang w:val="kk-KZ"/>
              </w:rPr>
              <w:t>ның негізгі теориялық бағдарларын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, философиялық дамудың басты тарихи кезеңін дүниетанымдық білімдер ретінде игереді;</w:t>
            </w:r>
          </w:p>
          <w:p w:rsidR="00D7527F" w:rsidRDefault="00062F87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3.</w:t>
            </w:r>
            <w:r w:rsidR="00F72173" w:rsidRPr="0097398F">
              <w:rPr>
                <w:rFonts w:ascii="Times New Roman" w:hAnsi="Times New Roman" w:cs="Times New Roman"/>
                <w:color w:val="000000"/>
                <w:lang w:val="kk-KZ"/>
              </w:rPr>
              <w:t>Терминология мен ұғымдық аппаратқа бағдар жасауды;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философия тарихындағы </w:t>
            </w:r>
            <w:r w:rsidR="001379B6">
              <w:rPr>
                <w:rFonts w:ascii="Times New Roman" w:hAnsi="Times New Roman" w:cs="Times New Roman"/>
                <w:lang w:val="kk-KZ"/>
              </w:rPr>
              <w:t xml:space="preserve">ғылыми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таным мәселесін және оның философиялық негіздерінің жалпы қалай құрылғандығын</w:t>
            </w:r>
            <w:r w:rsidR="00F72173" w:rsidRPr="0097398F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таным теорияс</w:t>
            </w:r>
            <w:r w:rsidR="001379B6">
              <w:rPr>
                <w:rFonts w:ascii="Times New Roman" w:hAnsi="Times New Roman" w:cs="Times New Roman"/>
                <w:lang w:val="kk-KZ"/>
              </w:rPr>
              <w:t>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ның негіздерін, жаратылыстанулық және гуманитарлық ғылымдардағы  дүниені тан</w:t>
            </w:r>
            <w:r w:rsidR="001379B6">
              <w:rPr>
                <w:rFonts w:ascii="Times New Roman" w:hAnsi="Times New Roman" w:cs="Times New Roman"/>
                <w:lang w:val="kk-KZ"/>
              </w:rPr>
              <w:t>удың негізгі ұстанымдарын</w:t>
            </w:r>
            <w:r w:rsidR="00D7527F">
              <w:rPr>
                <w:rFonts w:ascii="Times New Roman" w:hAnsi="Times New Roman" w:cs="Times New Roman"/>
                <w:lang w:val="kk-KZ"/>
              </w:rPr>
              <w:t xml:space="preserve">  меңгереді.</w:t>
            </w:r>
          </w:p>
          <w:p w:rsidR="00F6019C" w:rsidRDefault="00D7527F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6019C">
              <w:rPr>
                <w:rFonts w:ascii="Times New Roman" w:hAnsi="Times New Roman" w:cs="Times New Roman"/>
                <w:lang w:val="kk-KZ"/>
              </w:rPr>
              <w:t>Ғылыми танымға қатысты мәселелерде өз ойын анық жеткізе білуге дағдыланады, ғылыми шығармашалық ойлаудың тарихи дамуда қалай құрылғандығын игеріп, танымдық аппараттардың қалай өрбіп келе жатқандығына сараптама жасай алады.</w:t>
            </w:r>
          </w:p>
          <w:p w:rsidR="006F4034" w:rsidRDefault="00F6019C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 w:rsidR="006F4034">
              <w:rPr>
                <w:rFonts w:ascii="Times New Roman" w:hAnsi="Times New Roman" w:cs="Times New Roman"/>
                <w:lang w:val="kk-KZ"/>
              </w:rPr>
              <w:t xml:space="preserve"> Сыни және креативті ойлау дағдыларын меңгереді, қоғамдағы кез-келген ахуалға өзіндік пікірін білдіре алуға машықтанып, алған білімдерін қоғамдық өмірдің барлық саласында қолдана білу жолдарын түсінеді.</w:t>
            </w:r>
          </w:p>
          <w:p w:rsidR="00F72173" w:rsidRPr="0097398F" w:rsidRDefault="00286BCD" w:rsidP="00062F8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 Ғылыми танымдық салаға өз бетінше талдаулар жасауды және әлемдік пен отандық ғылыми таным дамуының бағдарларын салыстырып, олардың болашақтағы дамуы туралы болжамдар құруды үйренеді. </w:t>
            </w:r>
            <w:r w:rsidR="006F40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6019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72173" w:rsidRPr="00D7527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Әдебиеттер мен ресурстар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Мырзалы С. Қ. Философия. Алматы, 2014.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 Философия. Алматы, 2013.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Рассел Б. История западной философии. М.,2010.</w:t>
            </w:r>
          </w:p>
          <w:p w:rsidR="00F72173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Алтаев Ж., Касабек А., Мұхамбетәлі Қ. Философия тарихы. Алматы, 2010.</w:t>
            </w:r>
          </w:p>
          <w:p w:rsidR="007A63FE" w:rsidRPr="0097398F" w:rsidRDefault="00F72173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Нұрышева Г.Ж., Аташ Б.М. Ғылыми таным философиясы, А., 2016</w:t>
            </w:r>
          </w:p>
          <w:p w:rsidR="007A63FE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Нысанбаев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 xml:space="preserve"> Ә. Әбжанов Т. Қысқаша философия </w:t>
            </w:r>
            <w:proofErr w:type="spellStart"/>
            <w:r w:rsidRPr="0097398F">
              <w:rPr>
                <w:rFonts w:ascii="Times New Roman" w:hAnsi="Times New Roman" w:cs="Times New Roman"/>
                <w:color w:val="000000"/>
              </w:rPr>
              <w:t>тарихы</w:t>
            </w:r>
            <w:proofErr w:type="spellEnd"/>
            <w:r w:rsidRPr="0097398F">
              <w:rPr>
                <w:rFonts w:ascii="Times New Roman" w:hAnsi="Times New Roman" w:cs="Times New Roman"/>
                <w:color w:val="000000"/>
              </w:rPr>
              <w:t>. А., 2009.</w:t>
            </w:r>
          </w:p>
          <w:p w:rsidR="00F72173" w:rsidRPr="0097398F" w:rsidRDefault="007A63FE" w:rsidP="007A63FE">
            <w:pPr>
              <w:pStyle w:val="a4"/>
              <w:widowControl w:val="0"/>
              <w:numPr>
                <w:ilvl w:val="0"/>
                <w:numId w:val="10"/>
              </w:numPr>
              <w:tabs>
                <w:tab w:val="left" w:pos="900"/>
              </w:tabs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Әлемдік философиялық мұра. 20 томдық. </w:t>
            </w:r>
            <w:r w:rsidRPr="0097398F"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Pr="0097398F">
              <w:rPr>
                <w:rFonts w:ascii="Times New Roman" w:hAnsi="Times New Roman" w:cs="Times New Roman"/>
                <w:lang w:val="kk-KZ"/>
              </w:rPr>
              <w:t>Алматы, 2005-2008.</w:t>
            </w:r>
          </w:p>
        </w:tc>
      </w:tr>
      <w:tr w:rsidR="00F72173" w:rsidRPr="0097398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 ұйымдастыру</w:t>
            </w:r>
          </w:p>
          <w:p w:rsidR="00F72173" w:rsidRPr="0097398F" w:rsidRDefault="00F72173" w:rsidP="00CA29C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1D2C67" w:rsidP="00CA29CE">
            <w:pPr>
              <w:pStyle w:val="a5"/>
              <w:spacing w:after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ru-RU"/>
              </w:rPr>
              <w:t xml:space="preserve">Бұл  </w:t>
            </w:r>
            <w:proofErr w:type="spellStart"/>
            <w:r>
              <w:rPr>
                <w:sz w:val="22"/>
                <w:szCs w:val="22"/>
                <w:lang w:val="ru-RU"/>
              </w:rPr>
              <w:t>курсты</w:t>
            </w:r>
            <w:proofErr w:type="spellEnd"/>
            <w:r w:rsidR="00F72173" w:rsidRPr="0097398F">
              <w:rPr>
                <w:sz w:val="22"/>
                <w:szCs w:val="22"/>
                <w:lang w:val="ru-RU"/>
              </w:rPr>
              <w:t xml:space="preserve"> жүзеге </w:t>
            </w:r>
            <w:proofErr w:type="spellStart"/>
            <w:r w:rsidR="00F72173" w:rsidRPr="0097398F">
              <w:rPr>
                <w:sz w:val="22"/>
                <w:szCs w:val="22"/>
                <w:lang w:val="ru-RU"/>
              </w:rPr>
              <w:t>асыру</w:t>
            </w:r>
            <w:proofErr w:type="spellEnd"/>
            <w:r w:rsidR="00F72173" w:rsidRPr="0097398F">
              <w:rPr>
                <w:sz w:val="22"/>
                <w:szCs w:val="22"/>
                <w:lang w:val="ru-RU"/>
              </w:rPr>
              <w:t xml:space="preserve"> </w:t>
            </w:r>
            <w:r w:rsidR="00F72173" w:rsidRPr="0097398F">
              <w:rPr>
                <w:sz w:val="22"/>
                <w:szCs w:val="22"/>
                <w:lang w:val="kk-KZ"/>
              </w:rPr>
              <w:t>таным шарттарын және ғылыми ойлаудың бастапқы ерекшеліктерін тұрмысты</w:t>
            </w:r>
            <w:proofErr w:type="gramStart"/>
            <w:r w:rsidR="00F72173" w:rsidRPr="0097398F">
              <w:rPr>
                <w:sz w:val="22"/>
                <w:szCs w:val="22"/>
                <w:lang w:val="kk-KZ"/>
              </w:rPr>
              <w:t>қ-</w:t>
            </w:r>
            <w:proofErr w:type="gramEnd"/>
            <w:r w:rsidR="00F72173" w:rsidRPr="0097398F">
              <w:rPr>
                <w:sz w:val="22"/>
                <w:szCs w:val="22"/>
                <w:lang w:val="kk-KZ"/>
              </w:rPr>
              <w:t>күнделіктілік мәселелерді шешуге оңтайла қолдана білуге үйретеді; мәселелердің қайшылықты жақтары мен кемшін тұстарын бірден-ақ ажыратып, оның оңтайлы ше</w:t>
            </w:r>
            <w:r w:rsidR="00834B3B">
              <w:rPr>
                <w:sz w:val="22"/>
                <w:szCs w:val="22"/>
                <w:lang w:val="kk-KZ"/>
              </w:rPr>
              <w:t>шімдерін саралай білуге дағдыландырады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; мәселелерді дұрыс қоя білуді, қоғамдық өмірдегі ғылыми </w:t>
            </w:r>
            <w:r w:rsidR="00F72173" w:rsidRPr="0097398F">
              <w:rPr>
                <w:sz w:val="22"/>
                <w:szCs w:val="22"/>
                <w:lang w:val="kk-KZ"/>
              </w:rPr>
              <w:lastRenderedPageBreak/>
              <w:t xml:space="preserve">ойлауды анықтайды. </w:t>
            </w:r>
          </w:p>
        </w:tc>
      </w:tr>
      <w:tr w:rsidR="00F72173" w:rsidRPr="00D7527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Курс талаптары</w:t>
            </w:r>
            <w:r w:rsidRPr="0097398F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Әрбір аудиторлық сабаққа</w:t>
            </w:r>
            <w:proofErr w:type="gramStart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proofErr w:type="gramEnd"/>
            <w:r w:rsidRPr="0097398F">
              <w:rPr>
                <w:rFonts w:ascii="Times New Roman" w:hAnsi="Times New Roman" w:cs="Times New Roman"/>
              </w:rPr>
              <w:t>із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көрсетілген кесте бойынша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ыңыз қажет</w:t>
            </w:r>
            <w:r w:rsidRPr="0097398F">
              <w:rPr>
                <w:rFonts w:ascii="Times New Roman" w:hAnsi="Times New Roman" w:cs="Times New Roman"/>
              </w:rPr>
              <w:t xml:space="preserve">. 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Пәннің графигі бойынша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кесте бойынша, семестр уақытында бөлінеді.</w:t>
            </w:r>
          </w:p>
          <w:p w:rsidR="00F72173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апсырмалар жауап беруге болатын бірнеше сұрақтардан тұрады,  мысалы; </w:t>
            </w:r>
            <w:r w:rsidRPr="0097398F">
              <w:rPr>
                <w:rFonts w:ascii="Times New Roman" w:hAnsi="Times New Roman" w:cs="Times New Roman"/>
                <w:lang w:val="kk-KZ"/>
              </w:rPr>
              <w:t>базадағы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сауалдар арқылы  орындауға қажетті сұраныстарды іздеу мүмкіндігі ашылады.</w:t>
            </w:r>
          </w:p>
          <w:p w:rsidR="001E7F5A" w:rsidRPr="0097398F" w:rsidRDefault="007A63FE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Семестр бойы, ғылыми танымның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тарихи және теориялық негіздері туралы мәлімет</w:t>
            </w:r>
            <w:r w:rsidRPr="0097398F">
              <w:rPr>
                <w:rFonts w:ascii="Times New Roman" w:hAnsi="Times New Roman" w:cs="Times New Roman"/>
                <w:lang w:val="kk-KZ"/>
              </w:rPr>
              <w:t>т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ер талқыланады.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Ғылыми таным туралы фи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лософиядағы идеялардың эволюциясы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және оларды қажет кезінде тәжірибеде қолдана білуге үйрету мәселелері мен қазіргі заман үшін ғылыми ойлау мәдениетінің тиімді қырлары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>түсіндіріп беру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жолға қойылады. 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тапсырмаларын орындау кезінде сақталуға тиісті ережелер: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көрсетілген мерзімде орында</w:t>
            </w:r>
            <w:r w:rsidRPr="0097398F">
              <w:rPr>
                <w:rFonts w:ascii="Times New Roman" w:hAnsi="Times New Roman" w:cs="Times New Roman"/>
                <w:lang w:val="kk-KZ"/>
              </w:rPr>
              <w:t>луы тиіс. Мерзімі өткен  тапсырмалар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қабылданбайды.</w:t>
            </w:r>
          </w:p>
          <w:p w:rsidR="00F72173" w:rsidRPr="0097398F" w:rsidRDefault="001E7F5A" w:rsidP="00CA29CE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• Тапсырмалар А4 парақта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орындалуы тиіс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Олардың әрқайсысында студенттің өзіндік көзқарастары мен сыни ойлау машықтары көрініс беруі қажет.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(Осы стандарттарға сай болмайтын үй жұмыстары қанағаттанарлықсыз бағамен қайтарылады).</w:t>
            </w:r>
          </w:p>
          <w:p w:rsidR="00F72173" w:rsidRPr="0097398F" w:rsidRDefault="00F72173" w:rsidP="001E7F5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• </w:t>
            </w:r>
            <w:r w:rsidR="001E7F5A" w:rsidRPr="0097398F">
              <w:rPr>
                <w:rFonts w:ascii="Times New Roman" w:hAnsi="Times New Roman" w:cs="Times New Roman"/>
                <w:lang w:val="kk-KZ"/>
              </w:rPr>
              <w:t xml:space="preserve"> Плагиат болған жағдайда немесе жұмыс сапасы талапқа мүлде сай келмейтін болған жағдайда да қанағаттанарлықсыз деп бағаланады.  </w:t>
            </w:r>
          </w:p>
        </w:tc>
      </w:tr>
      <w:tr w:rsidR="00F72173" w:rsidRPr="0097398F" w:rsidTr="00CA29CE">
        <w:trPr>
          <w:trHeight w:val="258"/>
        </w:trPr>
        <w:tc>
          <w:tcPr>
            <w:tcW w:w="1951" w:type="dxa"/>
            <w:gridSpan w:val="3"/>
            <w:vMerge w:val="restart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Style w:val="shorttext"/>
                <w:rFonts w:ascii="Times New Roman" w:hAnsi="Times New Roman" w:cs="Times New Roman"/>
                <w:b/>
                <w:lang w:val="kk-KZ"/>
              </w:rPr>
              <w:t>Бағалау саясаты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111" w:type="dxa"/>
            <w:gridSpan w:val="5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Өзіндік жұмыстың сипаттамасы</w:t>
            </w:r>
          </w:p>
        </w:tc>
        <w:tc>
          <w:tcPr>
            <w:tcW w:w="1134" w:type="dxa"/>
            <w:gridSpan w:val="3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eastAsia="Calibri" w:hAnsi="Times New Roman" w:cs="Times New Roman"/>
                <w:b/>
                <w:lang w:val="kk-KZ"/>
              </w:rPr>
              <w:t>Пайыздық көрсеткіш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398F">
              <w:rPr>
                <w:rFonts w:ascii="Times New Roman" w:hAnsi="Times New Roman" w:cs="Times New Roman"/>
                <w:b/>
              </w:rPr>
              <w:t>Оқыту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>дың</w:t>
            </w:r>
            <w:r w:rsidRPr="0097398F">
              <w:rPr>
                <w:rFonts w:ascii="Times New Roman" w:hAnsi="Times New Roman" w:cs="Times New Roman"/>
                <w:b/>
              </w:rPr>
              <w:t xml:space="preserve"> нәтижелері</w:t>
            </w:r>
          </w:p>
        </w:tc>
      </w:tr>
      <w:tr w:rsidR="00F72173" w:rsidRPr="0097398F" w:rsidTr="00CA29CE">
        <w:trPr>
          <w:trHeight w:val="576"/>
        </w:trPr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5"/>
          </w:tcPr>
          <w:p w:rsidR="00834B3B" w:rsidRDefault="00834B3B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 сабақтарына дайындық және оны орындау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тапсырмаларының жоғары сапасы</w:t>
            </w:r>
            <w:r w:rsidR="00834B3B">
              <w:rPr>
                <w:rFonts w:ascii="Times New Roman" w:hAnsi="Times New Roman" w:cs="Times New Roman"/>
                <w:lang w:val="kk-KZ"/>
              </w:rPr>
              <w:t>, т</w:t>
            </w:r>
            <w:r w:rsidRPr="0097398F">
              <w:rPr>
                <w:rFonts w:ascii="Times New Roman" w:hAnsi="Times New Roman" w:cs="Times New Roman"/>
                <w:lang w:val="kk-KZ"/>
              </w:rPr>
              <w:t>апсырманың академиялық білімге негізделген деңгейі</w:t>
            </w:r>
          </w:p>
          <w:p w:rsidR="00F72173" w:rsidRPr="0097398F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тапсырмасының</w:t>
            </w:r>
            <w:r w:rsidR="006B0C0F" w:rsidRPr="0097398F">
              <w:rPr>
                <w:rFonts w:ascii="Times New Roman" w:hAnsi="Times New Roman" w:cs="Times New Roman"/>
                <w:lang w:val="kk-KZ"/>
              </w:rPr>
              <w:t xml:space="preserve"> шығармашалық деңгейі және өз бетінше пікір білдіруі </w:t>
            </w:r>
          </w:p>
          <w:p w:rsidR="00834B3B" w:rsidRDefault="00834B3B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834B3B" w:rsidRDefault="00834B3B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Midterm exam дайындық және оны тапсыру нәтижесі</w:t>
            </w:r>
          </w:p>
          <w:p w:rsidR="00F72173" w:rsidRPr="0097398F" w:rsidRDefault="00834B3B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Қортынды </w:t>
            </w:r>
            <w:proofErr w:type="spellStart"/>
            <w:r>
              <w:rPr>
                <w:rFonts w:ascii="Times New Roman" w:hAnsi="Times New Roman" w:cs="Times New Roman"/>
              </w:rPr>
              <w:t>Емтиха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н</w:t>
            </w:r>
          </w:p>
        </w:tc>
        <w:tc>
          <w:tcPr>
            <w:tcW w:w="1134" w:type="dxa"/>
            <w:gridSpan w:val="3"/>
          </w:tcPr>
          <w:p w:rsidR="00C42B5F" w:rsidRDefault="00C42B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C42B5F" w:rsidRDefault="00C42B5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96877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6B0C0F" w:rsidRPr="0097398F" w:rsidRDefault="006B0C0F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72173" w:rsidRPr="0097398F">
              <w:rPr>
                <w:rFonts w:ascii="Times New Roman" w:hAnsi="Times New Roman" w:cs="Times New Roman"/>
              </w:rPr>
              <w:t>%</w:t>
            </w:r>
          </w:p>
          <w:p w:rsidR="00F72173" w:rsidRPr="00D96877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  <w:r w:rsidR="00F72173" w:rsidRPr="00D96877">
              <w:rPr>
                <w:rFonts w:ascii="Times New Roman" w:hAnsi="Times New Roman" w:cs="Times New Roman"/>
              </w:rPr>
              <w:t>%</w:t>
            </w:r>
          </w:p>
          <w:p w:rsidR="00D96877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100%</w:t>
            </w:r>
          </w:p>
          <w:p w:rsidR="00D96877" w:rsidRPr="00D96877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1,2,3</w:t>
            </w:r>
            <w:r w:rsidR="006B0C0F" w:rsidRPr="0097398F">
              <w:rPr>
                <w:rFonts w:ascii="Times New Roman" w:hAnsi="Times New Roman" w:cs="Times New Roman"/>
                <w:lang w:val="kk-KZ"/>
              </w:rPr>
              <w:t>,</w:t>
            </w:r>
            <w:r w:rsidRPr="0097398F">
              <w:rPr>
                <w:rFonts w:ascii="Times New Roman" w:hAnsi="Times New Roman" w:cs="Times New Roman"/>
              </w:rPr>
              <w:t>4,5,6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>2,3,4</w:t>
            </w:r>
            <w:r w:rsidR="00D96877">
              <w:rPr>
                <w:rFonts w:ascii="Times New Roman" w:hAnsi="Times New Roman" w:cs="Times New Roman"/>
                <w:lang w:val="kk-KZ"/>
              </w:rPr>
              <w:t>,5</w:t>
            </w:r>
          </w:p>
          <w:p w:rsidR="000D38DA" w:rsidRPr="0097398F" w:rsidRDefault="000D38DA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4,5,6</w:t>
            </w:r>
          </w:p>
          <w:p w:rsidR="00F72173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96877" w:rsidRPr="0097398F" w:rsidRDefault="00D96877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2,3,5,6</w:t>
            </w:r>
          </w:p>
        </w:tc>
      </w:tr>
      <w:tr w:rsidR="00F72173" w:rsidRPr="0097398F" w:rsidTr="00CA29CE">
        <w:tc>
          <w:tcPr>
            <w:tcW w:w="1951" w:type="dxa"/>
            <w:gridSpan w:val="3"/>
            <w:vMerge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03" w:type="dxa"/>
            <w:gridSpan w:val="12"/>
          </w:tcPr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</w:rPr>
              <w:t xml:space="preserve">Сіздің қорытынды </w:t>
            </w:r>
            <w:proofErr w:type="gramStart"/>
            <w:r w:rsidRPr="0097398F">
              <w:rPr>
                <w:rFonts w:ascii="Times New Roman" w:hAnsi="Times New Roman" w:cs="Times New Roman"/>
              </w:rPr>
              <w:t>ба</w:t>
            </w:r>
            <w:proofErr w:type="gramEnd"/>
            <w:r w:rsidRPr="0097398F">
              <w:rPr>
                <w:rFonts w:ascii="Times New Roman" w:hAnsi="Times New Roman" w:cs="Times New Roman"/>
              </w:rPr>
              <w:t>ға</w:t>
            </w:r>
            <w:r w:rsidRPr="0097398F">
              <w:rPr>
                <w:rFonts w:ascii="Times New Roman" w:hAnsi="Times New Roman" w:cs="Times New Roman"/>
                <w:lang w:val="kk-KZ"/>
              </w:rPr>
              <w:t>ңыз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мына</w:t>
            </w:r>
            <w:proofErr w:type="spellEnd"/>
            <w:r w:rsidRPr="0097398F">
              <w:rPr>
                <w:rFonts w:ascii="Times New Roman" w:hAnsi="Times New Roman" w:cs="Times New Roman"/>
              </w:rPr>
              <w:t xml:space="preserve"> формула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есептеле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ді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Пән бойынша қорытынды баға=    </w:t>
            </w:r>
            <m:oMath>
              <m:f>
                <m:fPr>
                  <m:ctrl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Style w:val="shorttext"/>
                      <w:rFonts w:ascii="Times New Roman" w:hAnsi="Times New Roman" w:cs="Times New Roman"/>
                      <w:lang w:val="kk-KZ"/>
                    </w:rPr>
                    <m:t>АБ</m:t>
                  </m:r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shorttext"/>
                      <w:rFonts w:ascii="Cambria Math" w:hAnsi="Times New Roman" w:cs="Times New Roman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Style w:val="shorttext"/>
                  <w:rFonts w:ascii="Cambria Math" w:hAnsi="Times New Roman" w:cs="Times New Roman"/>
                  <w:lang w:val="kk-KZ"/>
                </w:rPr>
                <m:t xml:space="preserve"> </m:t>
              </m:r>
            </m:oMath>
            <w:r w:rsidRPr="0097398F">
              <w:rPr>
                <w:rFonts w:ascii="Times New Roman" w:hAnsi="Times New Roman" w:cs="Times New Roman"/>
                <w:lang w:val="kk-KZ"/>
              </w:rPr>
              <w:t xml:space="preserve">∙0,6+0,1 МТ+0,3 ИК                                              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Төменде бағалау үлгісі пайызбен көрсетілген: 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95% - 100%: А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90% - 94%: А-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85% - 89%: В+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80% - 84%: В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75% - 79%: В-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>70% - 74%: С+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65% - 69%: С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>60% - 64%: С-</w:t>
            </w:r>
          </w:p>
          <w:p w:rsidR="00F72173" w:rsidRPr="0097398F" w:rsidRDefault="00F72173" w:rsidP="00CA29C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398F">
              <w:rPr>
                <w:rFonts w:ascii="Times New Roman" w:hAnsi="Times New Roman" w:cs="Times New Roman"/>
              </w:rPr>
              <w:t xml:space="preserve">55% - 59%: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+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97398F">
              <w:rPr>
                <w:rFonts w:ascii="Times New Roman" w:hAnsi="Times New Roman" w:cs="Times New Roman"/>
                <w:lang w:val="en-US"/>
              </w:rPr>
              <w:t>D</w:t>
            </w:r>
            <w:r w:rsidRPr="0097398F">
              <w:rPr>
                <w:rFonts w:ascii="Times New Roman" w:hAnsi="Times New Roman" w:cs="Times New Roman"/>
              </w:rPr>
              <w:t>-</w:t>
            </w:r>
            <w:r w:rsidRPr="0097398F">
              <w:rPr>
                <w:rFonts w:ascii="Times New Roman" w:hAnsi="Times New Roman" w:cs="Times New Roman"/>
              </w:rPr>
              <w:tab/>
            </w:r>
            <w:r w:rsidRPr="0097398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97398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72173" w:rsidRPr="00D7527F" w:rsidTr="00CA29CE">
        <w:tc>
          <w:tcPr>
            <w:tcW w:w="1951" w:type="dxa"/>
            <w:gridSpan w:val="3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Пәннің саясаты</w:t>
            </w:r>
          </w:p>
        </w:tc>
        <w:tc>
          <w:tcPr>
            <w:tcW w:w="7903" w:type="dxa"/>
            <w:gridSpan w:val="12"/>
          </w:tcPr>
          <w:p w:rsidR="00F72173" w:rsidRPr="0097398F" w:rsidRDefault="00F72173" w:rsidP="007656A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Университеттің Ак</w:t>
            </w:r>
            <w:r w:rsidR="00A10A07">
              <w:rPr>
                <w:rFonts w:ascii="Times New Roman" w:hAnsi="Times New Roman" w:cs="Times New Roman"/>
                <w:lang w:val="kk-KZ"/>
              </w:rPr>
              <w:t>адемиялық саясатына сәйкес, тапсырмалардың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немесе жобалардың тиісті мерзімдері дәлелді себептер</w:t>
            </w:r>
            <w:r w:rsidR="00A10A07">
              <w:rPr>
                <w:rFonts w:ascii="Times New Roman" w:hAnsi="Times New Roman" w:cs="Times New Roman"/>
                <w:lang w:val="kk-KZ"/>
              </w:rPr>
              <w:t>мен кешіктірілген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жағдайда ұзартылуы мүмкін (мысалы, сырқаттанып ауырып қалу, аяқ астынан болған төтенше жағдайлар, апаттар, ойламаған оқыс оқиғалар т</w:t>
            </w:r>
            <w:r w:rsidR="007656A3">
              <w:rPr>
                <w:rFonts w:ascii="Times New Roman" w:hAnsi="Times New Roman" w:cs="Times New Roman"/>
                <w:lang w:val="kk-KZ"/>
              </w:rPr>
              <w:t>.б.).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 xml:space="preserve"> Білім алушының креативті, продуктивті, шығармашалық ойлауы жақсы және өте жақсы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бағалармен ынталандырылады. О</w:t>
            </w:r>
            <w:r w:rsidRPr="0097398F">
              <w:rPr>
                <w:rFonts w:ascii="Times New Roman" w:hAnsi="Times New Roman" w:cs="Times New Roman"/>
                <w:lang w:val="kk-KZ"/>
              </w:rPr>
              <w:t>қытушы пән бойынша қорытынды баға қойған кезде ә</w:t>
            </w:r>
            <w:r w:rsidR="00E27F92" w:rsidRPr="0097398F">
              <w:rPr>
                <w:rFonts w:ascii="Times New Roman" w:hAnsi="Times New Roman" w:cs="Times New Roman"/>
                <w:lang w:val="kk-KZ"/>
              </w:rPr>
              <w:t>рбір студенттің сабаққа қатысуын және белсенділігін де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ескереді. </w:t>
            </w:r>
          </w:p>
        </w:tc>
      </w:tr>
      <w:tr w:rsidR="00F72173" w:rsidRPr="007656A3" w:rsidTr="00CA29CE">
        <w:tc>
          <w:tcPr>
            <w:tcW w:w="9854" w:type="dxa"/>
            <w:gridSpan w:val="15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графигі</w:t>
            </w:r>
          </w:p>
        </w:tc>
      </w:tr>
      <w:tr w:rsidR="00F72173" w:rsidRPr="0097398F" w:rsidTr="00CA29CE"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Сағаттар саны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ды балл</w:t>
            </w:r>
          </w:p>
        </w:tc>
      </w:tr>
      <w:tr w:rsidR="00F72173" w:rsidRPr="0097398F" w:rsidTr="00CA29CE">
        <w:trPr>
          <w:trHeight w:val="503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2834CE" w:rsidRPr="0097398F" w:rsidRDefault="00F72173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kk-KZ"/>
              </w:rPr>
            </w:pPr>
            <w:r w:rsidRPr="0097398F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№1 дәріс. </w:t>
            </w:r>
            <w:r w:rsidR="002834CE" w:rsidRPr="0097398F">
              <w:rPr>
                <w:sz w:val="22"/>
                <w:szCs w:val="22"/>
                <w:lang w:val="kk-KZ"/>
              </w:rPr>
              <w:t>Философия және ғылыми таным философиясы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1.Философия  пәні: құрылымы, салалары,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қызметтері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sz w:val="22"/>
                <w:szCs w:val="22"/>
                <w:lang w:val="kk-KZ"/>
              </w:rPr>
              <w:t>2.</w:t>
            </w:r>
            <w:r w:rsidR="00F72173" w:rsidRPr="0097398F">
              <w:rPr>
                <w:sz w:val="22"/>
                <w:szCs w:val="22"/>
                <w:lang w:val="kk-KZ"/>
              </w:rPr>
              <w:t>Дүниеге көзқарас</w:t>
            </w:r>
            <w:r w:rsidRPr="0097398F">
              <w:rPr>
                <w:sz w:val="22"/>
                <w:szCs w:val="22"/>
                <w:lang w:val="kk-KZ"/>
              </w:rPr>
              <w:t>: миф, дін, философия.</w:t>
            </w:r>
            <w:r w:rsidR="00F72173" w:rsidRPr="0097398F">
              <w:rPr>
                <w:sz w:val="22"/>
                <w:szCs w:val="22"/>
                <w:lang w:val="kk-KZ"/>
              </w:rPr>
              <w:t xml:space="preserve"> </w:t>
            </w:r>
          </w:p>
          <w:p w:rsidR="00F72173" w:rsidRPr="0097398F" w:rsidRDefault="002834CE" w:rsidP="002834C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  <w:u w:val="single"/>
                <w:lang w:val="kk-KZ"/>
              </w:rPr>
            </w:pPr>
            <w:r w:rsidRPr="0097398F">
              <w:rPr>
                <w:rFonts w:eastAsiaTheme="minorHAnsi"/>
                <w:sz w:val="22"/>
                <w:szCs w:val="22"/>
                <w:lang w:val="kk-KZ"/>
              </w:rPr>
              <w:t>3.</w:t>
            </w:r>
            <w:r w:rsidR="00F72173" w:rsidRPr="0097398F">
              <w:rPr>
                <w:rFonts w:eastAsiaTheme="minorHAnsi"/>
                <w:sz w:val="22"/>
                <w:szCs w:val="22"/>
                <w:lang w:val="kk-KZ"/>
              </w:rPr>
              <w:t xml:space="preserve">Ғылыми таным философиясы пәні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lastRenderedPageBreak/>
              <w:t>Семинар 1. Философия, оның пәні мен қоғамдық өмірдегі ролі.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74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№2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 дәуріндегі философия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және бастапқы ғылыми негіздер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Антика дәуіріндегі әлемді </w:t>
            </w:r>
            <w:r w:rsidRPr="0097398F">
              <w:rPr>
                <w:rFonts w:ascii="Times New Roman" w:hAnsi="Times New Roman" w:cs="Times New Roman"/>
                <w:lang w:val="kk-KZ"/>
              </w:rPr>
              <w:t>танудың негізгі бағдарлары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2. Сократқа дейінгі натурфилософия</w:t>
            </w:r>
          </w:p>
          <w:p w:rsidR="00F72173" w:rsidRPr="0097398F" w:rsidRDefault="005D4D1F" w:rsidP="005D4D1F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3.Сократтың, Аристотельдің,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Платонның таным теориясы </w:t>
            </w:r>
          </w:p>
          <w:p w:rsidR="005D4D1F" w:rsidRPr="0097398F" w:rsidRDefault="005D4D1F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4. Эллинизм кезңіндегі философия мен ғылым</w:t>
            </w:r>
          </w:p>
          <w:p w:rsidR="00F72173" w:rsidRPr="0097398F" w:rsidRDefault="00F72173" w:rsidP="00CA29CE">
            <w:pPr>
              <w:ind w:left="34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5D4D1F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2.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Антика </w:t>
            </w:r>
            <w:r w:rsidRPr="0097398F">
              <w:rPr>
                <w:rFonts w:ascii="Times New Roman" w:hAnsi="Times New Roman" w:cs="Times New Roman"/>
                <w:lang w:val="kk-KZ"/>
              </w:rPr>
              <w:t> дәуріндегі философия аясында жеке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ғылымдардың қалыптасуы</w:t>
            </w:r>
          </w:p>
        </w:tc>
        <w:tc>
          <w:tcPr>
            <w:tcW w:w="1843" w:type="dxa"/>
            <w:gridSpan w:val="6"/>
          </w:tcPr>
          <w:p w:rsidR="00F72173" w:rsidRPr="0097398F" w:rsidRDefault="005D4D1F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961" w:type="dxa"/>
            <w:gridSpan w:val="6"/>
          </w:tcPr>
          <w:p w:rsidR="005D4D1F" w:rsidRPr="0097398F" w:rsidRDefault="00F72173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№3 дәріс</w:t>
            </w:r>
            <w:r w:rsidR="005D4D1F"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рта ғасырлық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діни философия және оның руханиятқа ықпалы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1.Батыс еуропалық орта ғасырдағы философия мен дін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Ғылыми таным дамуындағы араб-мұсылмандық </w:t>
            </w:r>
            <w:r w:rsidRPr="0097398F">
              <w:rPr>
                <w:rFonts w:ascii="Times New Roman" w:hAnsi="Times New Roman" w:cs="Times New Roman"/>
                <w:lang w:val="kk-KZ"/>
              </w:rPr>
              <w:t>ренессанстың орны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5D4D1F" w:rsidP="005D4D1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Орта ғасырдағы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мистика мен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жалған ғылымдардың қалыптасуы </w:t>
            </w:r>
          </w:p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3.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 xml:space="preserve"> Орта ғасыр философиясы </w:t>
            </w:r>
            <w:r w:rsidRPr="0097398F">
              <w:rPr>
                <w:rFonts w:ascii="Times New Roman" w:hAnsi="Times New Roman" w:cs="Times New Roman"/>
                <w:lang w:val="kk-KZ"/>
              </w:rPr>
              <w:t>және оның ғылым дамуына ықпалы</w:t>
            </w: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СӨЖ </w:t>
            </w:r>
            <w:r w:rsidR="00252024"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97398F">
              <w:rPr>
                <w:rFonts w:ascii="Times New Roman" w:hAnsi="Times New Roman" w:cs="Times New Roman"/>
                <w:lang w:val="kk-KZ"/>
              </w:rPr>
              <w:t>Ескерту: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2FA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72173" w:rsidRPr="00D24933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Қайта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 xml:space="preserve"> өрлеу дәуіріндегі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философия мен жаратылыстанулық ғылымдар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Қайта өрлеу дәуріндегі 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 xml:space="preserve">ғылым мен философия дамуындағы негізгі бағыттар. </w:t>
            </w:r>
          </w:p>
          <w:p w:rsidR="00F72173" w:rsidRPr="0097398F" w:rsidRDefault="00F72173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Коперниктің, Галилейдің, Бруно мен Кеплердің жарат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ылыстанулық-ғылыми жетістіктері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2834CE" w:rsidRPr="0097398F" w:rsidRDefault="002834CE" w:rsidP="00C7460A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Н. Кузанскийдің философиясы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№4 Семинар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Қайта өрлеу дәуірі Еуропалық өркениет дамуындағы сілкініс </w:t>
            </w:r>
          </w:p>
          <w:p w:rsidR="00F72173" w:rsidRPr="0097398F" w:rsidRDefault="00D2493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2834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№5 дәріс.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э</w:t>
            </w:r>
            <w:r w:rsidRPr="00D24933">
              <w:rPr>
                <w:rFonts w:ascii="Times New Roman" w:hAnsi="Times New Roman" w:cs="Times New Roman"/>
                <w:lang w:val="kk-KZ"/>
              </w:rPr>
              <w:t xml:space="preserve">мпиризм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D24933">
              <w:rPr>
                <w:rFonts w:ascii="Times New Roman" w:hAnsi="Times New Roman" w:cs="Times New Roman"/>
                <w:lang w:val="kk-KZ"/>
              </w:rPr>
              <w:t xml:space="preserve"> рационализм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Ф.Бэконның 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ғылыми танымға қосқан үлесі.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Р.Декарт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тың рационализмі мен ғылыми таным әдістері</w:t>
            </w:r>
            <w:r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F72173" w:rsidP="005D4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Спиноза мен  Ле</w:t>
            </w:r>
            <w:r w:rsidR="005D4D1F" w:rsidRPr="0097398F">
              <w:rPr>
                <w:rFonts w:ascii="Times New Roman" w:hAnsi="Times New Roman" w:cs="Times New Roman"/>
                <w:lang w:val="kk-KZ"/>
              </w:rPr>
              <w:t>йбництің таным туралы ілімдері мен субстанция мәселесін ұсынуы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7656A3">
              <w:rPr>
                <w:rFonts w:ascii="Times New Roman" w:hAnsi="Times New Roman" w:cs="Times New Roman"/>
                <w:b/>
                <w:lang w:val="kk-KZ"/>
              </w:rPr>
              <w:t>Семинар 5.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Жаңа замандағы</w:t>
            </w:r>
            <w:r w:rsidRPr="0097398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5D4D1F" w:rsidRPr="0097398F">
              <w:rPr>
                <w:rFonts w:ascii="Times New Roman" w:hAnsi="Times New Roman" w:cs="Times New Roman"/>
                <w:bCs/>
                <w:lang w:val="kk-KZ"/>
              </w:rPr>
              <w:t xml:space="preserve">ғылыми әдістер руралы көзқарастар. </w:t>
            </w:r>
          </w:p>
          <w:p w:rsidR="00F72173" w:rsidRPr="006A4CA3" w:rsidRDefault="00252024" w:rsidP="006A4CA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3</w:t>
            </w:r>
            <w:r w:rsidR="006A4CA3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7656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</w:tr>
      <w:tr w:rsidR="00F72173" w:rsidRPr="0097398F" w:rsidTr="00E9622C">
        <w:trPr>
          <w:trHeight w:val="1124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961" w:type="dxa"/>
            <w:gridSpan w:val="6"/>
          </w:tcPr>
          <w:p w:rsidR="00C53280" w:rsidRPr="0097398F" w:rsidRDefault="00F72173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№6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Немістің классикалық философиясы: И.Канттың таным теориясындағы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мен Г.Ф. Гегельдің идеализмі.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1.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таным теориясындағы феноменалдық және ноуменалдық әлемдер туралы</w:t>
            </w:r>
            <w:r w:rsidR="00F72173" w:rsidRPr="0097398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</w:p>
          <w:p w:rsidR="00F72173" w:rsidRPr="0097398F" w:rsidRDefault="00C53280" w:rsidP="00C53280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2.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И. Канттың антиномиялары туралы ілім.</w:t>
            </w:r>
          </w:p>
          <w:p w:rsidR="00F72173" w:rsidRPr="0097398F" w:rsidRDefault="00C53280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3.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Гегель диалектикалық пен метафизикалық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lastRenderedPageBreak/>
              <w:t xml:space="preserve">ойлау тәсілі туралы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E9622C" w:rsidRPr="0097398F" w:rsidRDefault="00F72173" w:rsidP="00C5328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Немістің классикалық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философиясы</w:t>
            </w:r>
            <w:r w:rsidR="00C42B5F">
              <w:rPr>
                <w:rFonts w:ascii="Times New Roman" w:hAnsi="Times New Roman" w:cs="Times New Roman"/>
                <w:lang w:val="kk-KZ"/>
              </w:rPr>
              <w:t>: Фихте,</w:t>
            </w:r>
            <w:r w:rsidR="00E9622C">
              <w:rPr>
                <w:rFonts w:ascii="Times New Roman" w:hAnsi="Times New Roman" w:cs="Times New Roman"/>
                <w:lang w:val="kk-KZ"/>
              </w:rPr>
              <w:t xml:space="preserve"> Шеллинг, Фейербах</w:t>
            </w:r>
          </w:p>
        </w:tc>
        <w:tc>
          <w:tcPr>
            <w:tcW w:w="1843" w:type="dxa"/>
            <w:gridSpan w:val="6"/>
          </w:tcPr>
          <w:p w:rsidR="00F72173" w:rsidRPr="0097398F" w:rsidRDefault="00C53280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622C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№7 дәріс.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ХХ ғасыр филосо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фиясы 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Экзистенциализм мен философиялық антропология</w:t>
            </w:r>
          </w:p>
          <w:p w:rsidR="00F72173" w:rsidRPr="0097398F" w:rsidRDefault="00C53280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Неоп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озитивизм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="003C0929" w:rsidRPr="0097398F">
              <w:rPr>
                <w:rFonts w:ascii="Times New Roman" w:hAnsi="Times New Roman" w:cs="Times New Roman"/>
                <w:lang w:val="kk-KZ"/>
              </w:rPr>
              <w:t xml:space="preserve">сыншыл рационализм, </w:t>
            </w:r>
            <w:r w:rsidRPr="0097398F">
              <w:rPr>
                <w:rFonts w:ascii="Times New Roman" w:hAnsi="Times New Roman" w:cs="Times New Roman"/>
                <w:lang w:val="kk-KZ"/>
              </w:rPr>
              <w:t>постпозитивизм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</w:t>
            </w:r>
            <w:proofErr w:type="spellStart"/>
            <w:r w:rsidRPr="0097398F">
              <w:rPr>
                <w:rFonts w:ascii="Times New Roman" w:hAnsi="Times New Roman" w:cs="Times New Roman"/>
              </w:rPr>
              <w:t>ерменевтик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мен</w:t>
            </w:r>
            <w:r w:rsidRPr="009739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98F">
              <w:rPr>
                <w:rFonts w:ascii="Times New Roman" w:hAnsi="Times New Roman" w:cs="Times New Roman"/>
              </w:rPr>
              <w:t>феноменологи</w:t>
            </w:r>
            <w:proofErr w:type="spellEnd"/>
            <w:r w:rsidRPr="0097398F">
              <w:rPr>
                <w:rFonts w:ascii="Times New Roman" w:hAnsi="Times New Roman" w:cs="Times New Roman"/>
                <w:lang w:val="kk-KZ"/>
              </w:rPr>
              <w:t xml:space="preserve">ядағы таным мәселесі 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tabs>
                <w:tab w:val="left" w:pos="41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7. 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F72173" w:rsidRPr="0097398F" w:rsidRDefault="00252024" w:rsidP="00C53280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4</w:t>
            </w:r>
            <w:r w:rsidR="00C53280" w:rsidRPr="0097398F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2FA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№8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ХХ ғасыр философиясындағы ғылыми таным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 xml:space="preserve">әдіснамасы </w:t>
            </w:r>
            <w:r w:rsidRPr="0097398F">
              <w:rPr>
                <w:rFonts w:ascii="Times New Roman" w:hAnsi="Times New Roman" w:cs="Times New Roman"/>
                <w:lang w:val="kk-KZ"/>
              </w:rPr>
              <w:t>мәселесі</w:t>
            </w:r>
          </w:p>
          <w:p w:rsidR="00C53280" w:rsidRPr="0097398F" w:rsidRDefault="00C53280" w:rsidP="00C5328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Структурализм мен  постструктурализм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Фрейдизм мен ноефрейдизм, постфрейдизм</w:t>
            </w:r>
          </w:p>
          <w:p w:rsidR="00F72173" w:rsidRPr="0097398F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Лингвистикалық философия: Мур, Айер, Остин т.б.</w:t>
            </w:r>
          </w:p>
          <w:p w:rsidR="00F72173" w:rsidRPr="00E9622C" w:rsidRDefault="00C53280" w:rsidP="00CA29CE">
            <w:pPr>
              <w:numPr>
                <w:ilvl w:val="0"/>
                <w:numId w:val="13"/>
              </w:numPr>
              <w:tabs>
                <w:tab w:val="clear" w:pos="84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Модернизм мен п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остмодернизм </w:t>
            </w:r>
            <w:r w:rsidRPr="0097398F">
              <w:rPr>
                <w:rFonts w:ascii="Times New Roman" w:hAnsi="Times New Roman" w:cs="Times New Roman"/>
                <w:lang w:val="kk-KZ"/>
              </w:rPr>
              <w:t>мәдениеті және оның ғылыми танымға ықпалы</w:t>
            </w:r>
            <w:r w:rsidR="00F72173" w:rsidRPr="00E9622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E9622C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2173" w:rsidRPr="0097398F" w:rsidTr="00CA29CE">
        <w:trPr>
          <w:trHeight w:val="439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bCs/>
                <w:color w:val="000000"/>
              </w:rPr>
              <w:t>MIDTERM EXAM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E9622C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E9622C"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9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№9 дәріс. </w:t>
            </w:r>
            <w:r w:rsidRPr="0097398F">
              <w:rPr>
                <w:rFonts w:ascii="Times New Roman" w:hAnsi="Times New Roman" w:cs="Times New Roman"/>
                <w:lang w:val="kk-KZ"/>
              </w:rPr>
              <w:t>Орыс халқының философиялық ойлары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Ор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ыс философиясының  қалыптасуы</w:t>
            </w:r>
          </w:p>
          <w:p w:rsidR="00F72173" w:rsidRPr="0097398F" w:rsidRDefault="00C53280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ХІХ ғасырдағы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>орыс философиясы</w:t>
            </w:r>
          </w:p>
          <w:p w:rsidR="00F72173" w:rsidRPr="0097398F" w:rsidRDefault="00F72173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Д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>іни философия және космизм</w:t>
            </w:r>
            <w:r w:rsidR="00392485" w:rsidRPr="0097398F">
              <w:rPr>
                <w:rFonts w:ascii="Times New Roman" w:hAnsi="Times New Roman" w:cs="Times New Roman"/>
                <w:lang w:val="kk-KZ"/>
              </w:rPr>
              <w:t xml:space="preserve"> идеялары</w:t>
            </w:r>
          </w:p>
          <w:p w:rsidR="00F72173" w:rsidRPr="0097398F" w:rsidRDefault="00392485" w:rsidP="00CA29CE">
            <w:pPr>
              <w:numPr>
                <w:ilvl w:val="0"/>
                <w:numId w:val="15"/>
              </w:numPr>
              <w:tabs>
                <w:tab w:val="clear" w:pos="1680"/>
                <w:tab w:val="num" w:pos="-4680"/>
                <w:tab w:val="left" w:pos="900"/>
              </w:tabs>
              <w:ind w:left="0" w:firstLine="54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Россиядағы 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арксистік 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және ағартушылық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философия.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9</w:t>
            </w:r>
            <w:r w:rsidRPr="0097398F">
              <w:rPr>
                <w:rFonts w:ascii="Times New Roman" w:hAnsi="Times New Roman" w:cs="Times New Roman"/>
                <w:lang w:val="kk-KZ"/>
              </w:rPr>
              <w:t>. Орыс философиясының қалы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птасуы мен дамуының эволюциясы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СӨЖ 1.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10.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 Қазақ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 xml:space="preserve"> философиясы тарихы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Көшпелілер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дің діни дүниетанымдары</w:t>
            </w:r>
          </w:p>
          <w:p w:rsidR="00F72173" w:rsidRPr="0097398F" w:rsidRDefault="0097398F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Х-ХІІ ғасырлар</w:t>
            </w:r>
            <w:r w:rsidR="00281D11" w:rsidRPr="0097398F">
              <w:rPr>
                <w:rFonts w:ascii="Times New Roman" w:hAnsi="Times New Roman" w:cs="Times New Roman"/>
                <w:bCs/>
                <w:lang w:val="kk-KZ"/>
              </w:rPr>
              <w:t>дағы түркі ойшылдарындағы таным мәселесі</w:t>
            </w:r>
          </w:p>
          <w:p w:rsidR="002C3D76" w:rsidRPr="0097398F" w:rsidRDefault="002C3D76" w:rsidP="00CA29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Cs/>
                <w:lang w:val="kk-KZ"/>
              </w:rPr>
              <w:t>Ақын-жыраулар шығармашалығынгдағы философиялық ойлар</w:t>
            </w:r>
          </w:p>
          <w:p w:rsidR="00567474" w:rsidRPr="0097398F" w:rsidRDefault="00F72173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Абай</w:t>
            </w:r>
            <w:r w:rsidR="00D24933">
              <w:rPr>
                <w:rFonts w:ascii="Times New Roman" w:hAnsi="Times New Roman" w:cs="Times New Roman"/>
                <w:lang w:val="kk-KZ"/>
              </w:rPr>
              <w:t>, Шоқан, Ыбыр</w:t>
            </w:r>
            <w:r w:rsidR="00281D11" w:rsidRPr="0097398F">
              <w:rPr>
                <w:rFonts w:ascii="Times New Roman" w:hAnsi="Times New Roman" w:cs="Times New Roman"/>
                <w:lang w:val="kk-KZ"/>
              </w:rPr>
              <w:t>ай идеяларындағы ғылыми таным</w:t>
            </w:r>
            <w:r w:rsidR="00567474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67474" w:rsidRPr="0097398F" w:rsidRDefault="00567474" w:rsidP="0056747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Шәкәрімнің үш анық ілімі және оның бүгінгі өмір үшін маңызы</w:t>
            </w:r>
          </w:p>
          <w:p w:rsidR="00F72173" w:rsidRPr="0097398F" w:rsidRDefault="00F72173" w:rsidP="00567474">
            <w:pPr>
              <w:ind w:left="360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10.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Қазақ философиясындағы </w:t>
            </w:r>
            <w:r w:rsidR="002C3D76" w:rsidRPr="0097398F">
              <w:rPr>
                <w:rFonts w:ascii="Times New Roman" w:hAnsi="Times New Roman" w:cs="Times New Roman"/>
                <w:lang w:val="kk-KZ"/>
              </w:rPr>
              <w:t xml:space="preserve"> адам мен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әлем мәселесі</w:t>
            </w:r>
          </w:p>
          <w:p w:rsidR="00F72173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2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2FA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11</w:t>
            </w:r>
          </w:p>
        </w:tc>
        <w:tc>
          <w:tcPr>
            <w:tcW w:w="4961" w:type="dxa"/>
            <w:gridSpan w:val="6"/>
          </w:tcPr>
          <w:p w:rsidR="00E2637E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11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Таным теориясы және</w:t>
            </w:r>
            <w:r w:rsidR="00E2637E" w:rsidRPr="0097398F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ғ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ылыми таным </w:t>
            </w:r>
          </w:p>
          <w:p w:rsidR="00F72173" w:rsidRPr="0097398F" w:rsidRDefault="00E2637E" w:rsidP="00E2637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Гносеология таным теориясы туралы ілім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Ғылыми танымның деңгейлері мен әдістері. </w:t>
            </w:r>
          </w:p>
          <w:p w:rsidR="00C7460A" w:rsidRPr="0097398F" w:rsidRDefault="00F72173" w:rsidP="00C7460A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Танымдағы ақиқат мәселесі.  Адасу</w:t>
            </w:r>
            <w:r w:rsidR="00C7460A" w:rsidRPr="0097398F">
              <w:rPr>
                <w:rFonts w:ascii="Times New Roman" w:hAnsi="Times New Roman" w:cs="Times New Roman"/>
                <w:lang w:val="kk-KZ"/>
              </w:rPr>
              <w:t>, сенім, адасу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A4CA3">
              <w:rPr>
                <w:rFonts w:ascii="Times New Roman" w:hAnsi="Times New Roman" w:cs="Times New Roman"/>
                <w:b/>
                <w:lang w:val="kk-KZ"/>
              </w:rPr>
              <w:t>Семинар 11.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>Қазіргі заманғы ғ</w:t>
            </w:r>
            <w:r w:rsidRPr="0097398F">
              <w:rPr>
                <w:rFonts w:ascii="Times New Roman" w:hAnsi="Times New Roman" w:cs="Times New Roman"/>
                <w:lang w:val="kk-KZ"/>
              </w:rPr>
              <w:t>ылыми таным және оның құрылымы</w:t>
            </w:r>
          </w:p>
          <w:p w:rsidR="00F72173" w:rsidRPr="0097398F" w:rsidRDefault="00252024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3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A4CA3" w:rsidRDefault="006A4CA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ind w:firstLine="340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12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>.</w:t>
            </w:r>
            <w:r w:rsidR="00E2637E" w:rsidRPr="0097398F">
              <w:rPr>
                <w:rFonts w:ascii="Times New Roman" w:hAnsi="Times New Roman" w:cs="Times New Roman"/>
                <w:lang w:val="kk-KZ"/>
              </w:rPr>
              <w:t xml:space="preserve"> Онтология ілімі және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>оның жеке ғылымдармен өзара ықпалдасуы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Болмыс ұғымы. Болмыстың түрлері. 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Материя, қозғалыс, кеңістік пен уақыт </w:t>
            </w:r>
          </w:p>
          <w:p w:rsidR="00F72173" w:rsidRPr="0097398F" w:rsidRDefault="00C7460A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3 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 xml:space="preserve">Қазіргі заманғы </w:t>
            </w:r>
            <w:r w:rsidRPr="0097398F">
              <w:rPr>
                <w:rFonts w:ascii="Times New Roman" w:hAnsi="Times New Roman" w:cs="Times New Roman"/>
                <w:lang w:val="kk-KZ"/>
              </w:rPr>
              <w:t>континуум туралы жаратылыстанулық  теориялар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B95626" w:rsidRPr="0097398F" w:rsidRDefault="00F72173" w:rsidP="00B95626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363A">
              <w:rPr>
                <w:rFonts w:ascii="Times New Roman" w:hAnsi="Times New Roman" w:cs="Times New Roman"/>
                <w:b/>
                <w:lang w:val="kk-KZ"/>
              </w:rPr>
              <w:t>Семинар 12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Болмыс мәселесі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және ондағы жаратылыстанулық мәсел</w:t>
            </w:r>
            <w:r w:rsidR="00C7460A" w:rsidRPr="0097398F">
              <w:rPr>
                <w:rFonts w:ascii="Times New Roman" w:hAnsi="Times New Roman" w:cs="Times New Roman"/>
                <w:bCs/>
                <w:lang w:val="kk-KZ"/>
              </w:rPr>
              <w:t>е</w:t>
            </w:r>
            <w:r w:rsidR="00B95626" w:rsidRPr="0097398F">
              <w:rPr>
                <w:rFonts w:ascii="Times New Roman" w:hAnsi="Times New Roman" w:cs="Times New Roman"/>
                <w:bCs/>
                <w:lang w:val="kk-KZ"/>
              </w:rPr>
              <w:t>лер</w:t>
            </w:r>
          </w:p>
          <w:p w:rsidR="00F72173" w:rsidRPr="0097398F" w:rsidRDefault="00252024" w:rsidP="00B9562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СӨЖ 4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 СӨЖ тақырыптары бөлек файлда көрсетілген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2FAD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13 Дәріс</w:t>
            </w:r>
            <w:r w:rsidR="00B95626" w:rsidRPr="0097398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 Қоғам ғылыми таным обьектісі.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 түсіндірудің материалистік және идеалистік тұрғыларының мәні.</w:t>
            </w:r>
          </w:p>
          <w:p w:rsidR="00F72173" w:rsidRPr="0097398F" w:rsidRDefault="00F72173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Қоғам табиғатын  формациялық және өркениеттік талдау.  </w:t>
            </w:r>
          </w:p>
          <w:p w:rsidR="00B95626" w:rsidRPr="0097398F" w:rsidRDefault="00C22807" w:rsidP="00B9562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Қоғамдық прогресс идеясының ғылыми танымдық мәні</w:t>
            </w:r>
          </w:p>
          <w:p w:rsidR="00C42B5F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13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 ғылыми таным обьектісі.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52024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№14 дәріс </w:t>
            </w:r>
            <w:r w:rsidRPr="0097398F">
              <w:rPr>
                <w:rFonts w:ascii="Times New Roman" w:hAnsi="Times New Roman" w:cs="Times New Roman"/>
                <w:lang w:val="kk-KZ"/>
              </w:rPr>
              <w:t>Қоғамның рухани өмірін танудағы философияның ролі</w:t>
            </w:r>
          </w:p>
          <w:p w:rsidR="00C22807" w:rsidRPr="0097398F" w:rsidRDefault="00C22807" w:rsidP="00CA29CE">
            <w:pPr>
              <w:ind w:firstLine="34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       1. Қоғам философиялық және ғылыми таным обьектісі</w:t>
            </w:r>
          </w:p>
          <w:p w:rsidR="00F72173" w:rsidRPr="0097398F" w:rsidRDefault="00C22807" w:rsidP="00CA29CE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2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.Мораль қоғамның рухани өмірінің жоғарғы көрінісі</w:t>
            </w:r>
          </w:p>
          <w:p w:rsidR="00C22807" w:rsidRPr="0097398F" w:rsidRDefault="00C22807" w:rsidP="00C22807">
            <w:pPr>
              <w:pStyle w:val="a4"/>
              <w:ind w:left="700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3</w:t>
            </w:r>
            <w:r w:rsidR="00F72173" w:rsidRPr="0097398F">
              <w:rPr>
                <w:rFonts w:ascii="Times New Roman" w:hAnsi="Times New Roman" w:cs="Times New Roman"/>
                <w:lang w:val="kk-KZ"/>
              </w:rPr>
              <w:t>.Қазіргі заманғы адамзаттың рухани-адамгершілік дағдарыстары</w:t>
            </w:r>
          </w:p>
          <w:p w:rsidR="00F72173" w:rsidRPr="0097398F" w:rsidRDefault="00F72173" w:rsidP="00CA29CE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7460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5014C">
              <w:rPr>
                <w:rFonts w:ascii="Times New Roman" w:hAnsi="Times New Roman" w:cs="Times New Roman"/>
                <w:b/>
                <w:lang w:val="kk-KZ"/>
              </w:rPr>
              <w:t>Семинар 14</w:t>
            </w:r>
            <w:r w:rsidRPr="0097398F">
              <w:rPr>
                <w:rFonts w:ascii="Times New Roman" w:hAnsi="Times New Roman" w:cs="Times New Roman"/>
                <w:lang w:val="kk-KZ"/>
              </w:rPr>
              <w:t>. Қоғамның рухани өмірін танудағы философияның ролі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1550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4961" w:type="dxa"/>
            <w:gridSpan w:val="6"/>
          </w:tcPr>
          <w:p w:rsidR="00F72173" w:rsidRPr="0097398F" w:rsidRDefault="00F72173" w:rsidP="00C7460A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15. Дәріс</w:t>
            </w:r>
            <w:r w:rsidRPr="0097398F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97398F">
              <w:rPr>
                <w:rFonts w:ascii="Times New Roman" w:hAnsi="Times New Roman" w:cs="Times New Roman"/>
                <w:bCs/>
                <w:lang w:val="kk-KZ"/>
              </w:rPr>
              <w:t xml:space="preserve">Адам ғылыми және философиялық танымның обьектісі  </w:t>
            </w:r>
          </w:p>
          <w:p w:rsidR="00F72173" w:rsidRPr="0097398F" w:rsidRDefault="00F66E64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Адам ұғымы және болмысы</w:t>
            </w:r>
          </w:p>
          <w:p w:rsidR="00F72173" w:rsidRPr="0097398F" w:rsidRDefault="00F72173" w:rsidP="00CA29C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А</w:t>
            </w:r>
            <w:r w:rsidR="00F66E64" w:rsidRPr="0097398F">
              <w:rPr>
                <w:rFonts w:ascii="Times New Roman" w:hAnsi="Times New Roman" w:cs="Times New Roman"/>
                <w:lang w:val="kk-KZ"/>
              </w:rPr>
              <w:t>нтропогенез бен социогенез</w:t>
            </w:r>
          </w:p>
          <w:p w:rsidR="00F72173" w:rsidRPr="0097398F" w:rsidRDefault="00F66E64" w:rsidP="00F66E6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Өлім мен өмір мәселесі</w:t>
            </w: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 xml:space="preserve">Семинар 15. Адам </w:t>
            </w:r>
            <w:r w:rsidR="00C53280" w:rsidRPr="0097398F">
              <w:rPr>
                <w:rFonts w:ascii="Times New Roman" w:hAnsi="Times New Roman" w:cs="Times New Roman"/>
                <w:lang w:val="kk-KZ"/>
              </w:rPr>
              <w:t>болмысының ғылыми танымдық қырлары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53280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C2FAD" w:rsidRDefault="008C2FAD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</w:tr>
      <w:tr w:rsidR="00F72173" w:rsidRPr="0097398F" w:rsidTr="00CA29CE">
        <w:trPr>
          <w:trHeight w:val="421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Емтихан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/>
              </w:rPr>
              <w:t>100</w:t>
            </w:r>
          </w:p>
        </w:tc>
      </w:tr>
      <w:tr w:rsidR="00F72173" w:rsidRPr="0097398F" w:rsidTr="00CA29CE">
        <w:trPr>
          <w:trHeight w:val="555"/>
        </w:trPr>
        <w:tc>
          <w:tcPr>
            <w:tcW w:w="817" w:type="dxa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961" w:type="dxa"/>
            <w:gridSpan w:val="6"/>
          </w:tcPr>
          <w:p w:rsidR="00F72173" w:rsidRPr="0097398F" w:rsidRDefault="00F72173" w:rsidP="00CA29C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7398F"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F72173" w:rsidRPr="0097398F" w:rsidRDefault="00F72173" w:rsidP="00CA29C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33" w:type="dxa"/>
            <w:gridSpan w:val="2"/>
          </w:tcPr>
          <w:p w:rsidR="00F72173" w:rsidRPr="0097398F" w:rsidRDefault="00F72173" w:rsidP="00CA29C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7398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400</w:t>
            </w:r>
          </w:p>
        </w:tc>
      </w:tr>
    </w:tbl>
    <w:p w:rsidR="00F72173" w:rsidRPr="0097398F" w:rsidRDefault="00F72173" w:rsidP="00F7217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 xml:space="preserve">Философия және саясаттану факультетінің деканы 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="0025014C">
        <w:rPr>
          <w:rFonts w:ascii="Times New Roman" w:eastAsia="Calibri" w:hAnsi="Times New Roman" w:cs="Times New Roman"/>
          <w:lang w:val="kk-KZ"/>
        </w:rPr>
        <w:t xml:space="preserve">           </w:t>
      </w:r>
      <w:r w:rsidRPr="0097398F">
        <w:rPr>
          <w:rFonts w:ascii="Times New Roman" w:eastAsia="Calibri" w:hAnsi="Times New Roman" w:cs="Times New Roman"/>
          <w:lang w:val="kk-KZ"/>
        </w:rPr>
        <w:t>Масалимова Ә.Р.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7398F">
        <w:rPr>
          <w:rFonts w:ascii="Times New Roman" w:eastAsia="Calibri" w:hAnsi="Times New Roman" w:cs="Times New Roman"/>
          <w:lang w:val="kk-KZ"/>
        </w:rPr>
        <w:t>Әдістемелік бюроның төрайымы</w:t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</w:r>
      <w:r w:rsidRPr="0097398F">
        <w:rPr>
          <w:rFonts w:ascii="Times New Roman" w:eastAsia="Calibri" w:hAnsi="Times New Roman" w:cs="Times New Roman"/>
          <w:lang w:val="kk-KZ"/>
        </w:rPr>
        <w:tab/>
        <w:t xml:space="preserve">            Жұбаназарова Н.С.</w:t>
      </w:r>
      <w:r w:rsidRPr="0097398F">
        <w:rPr>
          <w:rFonts w:ascii="Times New Roman" w:eastAsia="Calibri" w:hAnsi="Times New Roman" w:cs="Times New Roman"/>
          <w:lang w:val="kk-KZ"/>
        </w:rPr>
        <w:tab/>
      </w:r>
    </w:p>
    <w:p w:rsidR="00C53280" w:rsidRPr="0097398F" w:rsidRDefault="00C53280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Кафедра меңгерушісі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>Нұрышева Г.Ж.</w:t>
      </w:r>
    </w:p>
    <w:p w:rsidR="00F72173" w:rsidRPr="0097398F" w:rsidRDefault="00F72173" w:rsidP="00F721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702473" w:rsidRPr="008C2FAD" w:rsidRDefault="00F72173" w:rsidP="008C2FA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398F">
        <w:rPr>
          <w:rFonts w:ascii="Times New Roman" w:hAnsi="Times New Roman" w:cs="Times New Roman"/>
          <w:lang w:val="kk-KZ"/>
        </w:rPr>
        <w:t xml:space="preserve">Дәріскер                                                                                         </w:t>
      </w:r>
      <w:r w:rsidRPr="0097398F">
        <w:rPr>
          <w:rFonts w:ascii="Times New Roman" w:hAnsi="Times New Roman" w:cs="Times New Roman"/>
          <w:lang w:val="kk-KZ"/>
        </w:rPr>
        <w:tab/>
        <w:t xml:space="preserve"> Аташ Б.М. </w:t>
      </w:r>
    </w:p>
    <w:sectPr w:rsidR="00702473" w:rsidRPr="008C2FAD" w:rsidSect="0052161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0F"/>
    <w:multiLevelType w:val="hybridMultilevel"/>
    <w:tmpl w:val="0F32742A"/>
    <w:lvl w:ilvl="0" w:tplc="9EEEB804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B4D3E2F"/>
    <w:multiLevelType w:val="hybridMultilevel"/>
    <w:tmpl w:val="62667A18"/>
    <w:lvl w:ilvl="0" w:tplc="81C26300">
      <w:start w:val="1"/>
      <w:numFmt w:val="decimal"/>
      <w:lvlText w:val="%1."/>
      <w:lvlJc w:val="left"/>
      <w:pPr>
        <w:ind w:left="8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">
    <w:nsid w:val="1130237C"/>
    <w:multiLevelType w:val="hybridMultilevel"/>
    <w:tmpl w:val="DB8C10DA"/>
    <w:lvl w:ilvl="0" w:tplc="0A20DA30">
      <w:start w:val="1"/>
      <w:numFmt w:val="decimal"/>
      <w:lvlText w:val="%1."/>
      <w:lvlJc w:val="left"/>
      <w:pPr>
        <w:ind w:left="7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B751F"/>
    <w:multiLevelType w:val="hybridMultilevel"/>
    <w:tmpl w:val="9B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B0107"/>
    <w:multiLevelType w:val="hybridMultilevel"/>
    <w:tmpl w:val="E058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3794F"/>
    <w:multiLevelType w:val="hybridMultilevel"/>
    <w:tmpl w:val="4F223232"/>
    <w:lvl w:ilvl="0" w:tplc="9B6CF79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7AD7"/>
    <w:multiLevelType w:val="hybridMultilevel"/>
    <w:tmpl w:val="333AC33A"/>
    <w:lvl w:ilvl="0" w:tplc="7604E16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>
    <w:nsid w:val="3EB60F84"/>
    <w:multiLevelType w:val="hybridMultilevel"/>
    <w:tmpl w:val="47EA59AC"/>
    <w:lvl w:ilvl="0" w:tplc="847CF0FA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>
    <w:nsid w:val="530E79B0"/>
    <w:multiLevelType w:val="hybridMultilevel"/>
    <w:tmpl w:val="E61A26A4"/>
    <w:lvl w:ilvl="0" w:tplc="5A4A4754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954CD"/>
    <w:multiLevelType w:val="hybridMultilevel"/>
    <w:tmpl w:val="82C08C5E"/>
    <w:lvl w:ilvl="0" w:tplc="9878B992">
      <w:start w:val="1"/>
      <w:numFmt w:val="decimal"/>
      <w:lvlText w:val="%1."/>
      <w:lvlJc w:val="left"/>
      <w:pPr>
        <w:ind w:left="700" w:hanging="360"/>
      </w:pPr>
      <w:rPr>
        <w:rFonts w:ascii="Times New Roman KK EK" w:eastAsia="Times New Roman" w:hAnsi="Times New Roman KK EK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>
    <w:nsid w:val="5CF15FCE"/>
    <w:multiLevelType w:val="hybridMultilevel"/>
    <w:tmpl w:val="4C5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C45D4B"/>
    <w:multiLevelType w:val="hybridMultilevel"/>
    <w:tmpl w:val="47B670AC"/>
    <w:lvl w:ilvl="0" w:tplc="08589082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3">
    <w:nsid w:val="6E214766"/>
    <w:multiLevelType w:val="hybridMultilevel"/>
    <w:tmpl w:val="256AB610"/>
    <w:lvl w:ilvl="0" w:tplc="8DB86A8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4">
    <w:nsid w:val="72DF1839"/>
    <w:multiLevelType w:val="hybridMultilevel"/>
    <w:tmpl w:val="9A6A4864"/>
    <w:lvl w:ilvl="0" w:tplc="65FAB8E4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5">
    <w:nsid w:val="792666D3"/>
    <w:multiLevelType w:val="hybridMultilevel"/>
    <w:tmpl w:val="CE727724"/>
    <w:lvl w:ilvl="0" w:tplc="CEDA27C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eastAsia="Times New Roman" w:cs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211BA4"/>
    <w:multiLevelType w:val="hybridMultilevel"/>
    <w:tmpl w:val="9F588404"/>
    <w:lvl w:ilvl="0" w:tplc="3850CFC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6"/>
  </w:num>
  <w:num w:numId="9">
    <w:abstractNumId w:val="8"/>
  </w:num>
  <w:num w:numId="10">
    <w:abstractNumId w:val="10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F72173"/>
    <w:rsid w:val="0002363A"/>
    <w:rsid w:val="00062F87"/>
    <w:rsid w:val="000D38DA"/>
    <w:rsid w:val="001379B6"/>
    <w:rsid w:val="001D2C67"/>
    <w:rsid w:val="001E7F5A"/>
    <w:rsid w:val="002123B6"/>
    <w:rsid w:val="0025014C"/>
    <w:rsid w:val="00252024"/>
    <w:rsid w:val="00281D11"/>
    <w:rsid w:val="002834CE"/>
    <w:rsid w:val="00286BCD"/>
    <w:rsid w:val="002C3D76"/>
    <w:rsid w:val="00392485"/>
    <w:rsid w:val="003C0929"/>
    <w:rsid w:val="00567474"/>
    <w:rsid w:val="00581B3E"/>
    <w:rsid w:val="005D4D1F"/>
    <w:rsid w:val="00677B4C"/>
    <w:rsid w:val="006A4CA3"/>
    <w:rsid w:val="006B0C0F"/>
    <w:rsid w:val="006E0934"/>
    <w:rsid w:val="006F4034"/>
    <w:rsid w:val="00702473"/>
    <w:rsid w:val="007656A3"/>
    <w:rsid w:val="007A63FE"/>
    <w:rsid w:val="00834B3B"/>
    <w:rsid w:val="008B069E"/>
    <w:rsid w:val="008C2FAD"/>
    <w:rsid w:val="0097398F"/>
    <w:rsid w:val="0098179C"/>
    <w:rsid w:val="00A10A07"/>
    <w:rsid w:val="00AD4491"/>
    <w:rsid w:val="00B95626"/>
    <w:rsid w:val="00C22807"/>
    <w:rsid w:val="00C42B5F"/>
    <w:rsid w:val="00C53280"/>
    <w:rsid w:val="00C7460A"/>
    <w:rsid w:val="00D24933"/>
    <w:rsid w:val="00D7527F"/>
    <w:rsid w:val="00D96877"/>
    <w:rsid w:val="00E2637E"/>
    <w:rsid w:val="00E27F92"/>
    <w:rsid w:val="00E9622C"/>
    <w:rsid w:val="00F6019C"/>
    <w:rsid w:val="00F66E64"/>
    <w:rsid w:val="00F7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1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72173"/>
  </w:style>
  <w:style w:type="paragraph" w:styleId="a4">
    <w:name w:val="List Paragraph"/>
    <w:basedOn w:val="a"/>
    <w:qFormat/>
    <w:rsid w:val="00F72173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rsid w:val="00F721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F7217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unhideWhenUsed/>
    <w:rsid w:val="00F72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72173"/>
  </w:style>
  <w:style w:type="paragraph" w:styleId="a7">
    <w:name w:val="Normal (Web)"/>
    <w:basedOn w:val="a"/>
    <w:link w:val="a8"/>
    <w:uiPriority w:val="99"/>
    <w:rsid w:val="00F7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F7217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rsid w:val="00F72173"/>
    <w:pPr>
      <w:tabs>
        <w:tab w:val="left" w:pos="708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2967-8681-4888-BC55-0FA4A21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64</cp:revision>
  <dcterms:created xsi:type="dcterms:W3CDTF">2017-02-27T12:32:00Z</dcterms:created>
  <dcterms:modified xsi:type="dcterms:W3CDTF">2017-03-01T20:16:00Z</dcterms:modified>
</cp:coreProperties>
</file>